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7A3213" w:rsidRPr="007A3213" w:rsidRDefault="007A3213" w:rsidP="007A3213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Pr="007A3213">
              <w:rPr>
                <w:rFonts w:cs="Arial"/>
                <w:b/>
                <w:i/>
              </w:rPr>
              <w:t>Odluke</w:t>
            </w:r>
          </w:p>
          <w:p w:rsidR="00FD326B" w:rsidRPr="00C7266C" w:rsidRDefault="007A3213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7A3213">
              <w:rPr>
                <w:rFonts w:asciiTheme="minorHAnsi" w:hAnsiTheme="minorHAnsi" w:cs="Arial"/>
                <w:b/>
                <w:i/>
                <w:sz w:val="22"/>
                <w:szCs w:val="22"/>
                <w:lang w:val="hr-HR"/>
              </w:rPr>
              <w:t>o agrotehničkim mjerama i mjerama za uređivanje i održavanje poljoprivrednih rudina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C7266C" w:rsidRDefault="008836C7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19. srpnja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2019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–</w:t>
            </w:r>
            <w:r w:rsidR="001843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19. kolovoza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201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9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7A3213" w:rsidRDefault="007A3213" w:rsidP="007A3213">
            <w:pPr>
              <w:spacing w:after="0" w:line="240" w:lineRule="auto"/>
              <w:jc w:val="both"/>
              <w:rPr>
                <w:rFonts w:cs="Arial"/>
              </w:rPr>
            </w:pPr>
            <w:r w:rsidRPr="007A3213">
              <w:rPr>
                <w:rFonts w:cs="Arial"/>
              </w:rPr>
              <w:t xml:space="preserve">Nacrtom prijedloga Odluke o agrotehničkim mjerama i mjerama za uređivanje i održavanje poljoprivrednih rudina propisuju se agrotehničke mjere na poljoprivrednom zemljištu za područje Grada </w:t>
            </w:r>
            <w:r w:rsidR="0056356D">
              <w:rPr>
                <w:rFonts w:cs="Arial"/>
              </w:rPr>
              <w:t>Šibenika</w:t>
            </w:r>
            <w:r w:rsidRPr="007A3213">
              <w:rPr>
                <w:rFonts w:cs="Arial"/>
              </w:rPr>
              <w:t xml:space="preserve"> u slučajevima u kojima bi propuštanje tih mjera nanijelo štetu, onemogućilo ili sman</w:t>
            </w:r>
            <w:r w:rsidR="00184352">
              <w:rPr>
                <w:rFonts w:cs="Arial"/>
              </w:rPr>
              <w:t>jilo poljoprivrednu proizvodnju</w:t>
            </w:r>
            <w:r>
              <w:rPr>
                <w:rFonts w:cs="Arial"/>
              </w:rPr>
              <w:t>,</w:t>
            </w:r>
            <w:r w:rsidRPr="007A3213">
              <w:rPr>
                <w:rFonts w:cs="Arial"/>
              </w:rPr>
              <w:t xml:space="preserve"> te se propisuju mjere za uređivanje i održavanje poljoprivrednih rudina.</w:t>
            </w:r>
            <w:r>
              <w:rPr>
                <w:rFonts w:cs="Arial"/>
              </w:rPr>
              <w:t xml:space="preserve"> </w:t>
            </w:r>
          </w:p>
          <w:p w:rsidR="00C7266C" w:rsidRPr="007A3213" w:rsidRDefault="007A3213" w:rsidP="007A3213">
            <w:pPr>
              <w:spacing w:after="0" w:line="240" w:lineRule="auto"/>
              <w:jc w:val="both"/>
              <w:rPr>
                <w:rFonts w:cs="Arial"/>
              </w:rPr>
            </w:pPr>
            <w:r w:rsidRPr="007A3213">
              <w:rPr>
                <w:rFonts w:cs="Arial"/>
              </w:rPr>
              <w:t xml:space="preserve">Nova Odluka predlaže se zbog potrebe usklađenja s novim </w:t>
            </w:r>
            <w:r>
              <w:rPr>
                <w:rFonts w:cs="Arial"/>
              </w:rPr>
              <w:t xml:space="preserve"> </w:t>
            </w:r>
            <w:r w:rsidRPr="007A3213">
              <w:rPr>
                <w:rFonts w:cs="Arial"/>
              </w:rPr>
              <w:t>Zakonom o poljoprivrednom zemljištu</w:t>
            </w:r>
            <w:r>
              <w:t xml:space="preserve"> („NN“, 20/18 i 115/18)</w:t>
            </w:r>
            <w:r w:rsidR="00527C91">
              <w:t>,</w:t>
            </w:r>
            <w:r w:rsidR="00184352">
              <w:rPr>
                <w:rFonts w:cs="Arial"/>
              </w:rPr>
              <w:t xml:space="preserve"> sukladno</w:t>
            </w:r>
            <w:r w:rsidR="00184352" w:rsidRPr="007A3213">
              <w:rPr>
                <w:rFonts w:cs="Arial"/>
              </w:rPr>
              <w:t xml:space="preserve"> Pravilniku o agrotehničkim mjerama</w:t>
            </w:r>
            <w:r w:rsidR="00184352">
              <w:rPr>
                <w:rFonts w:cs="Arial"/>
              </w:rPr>
              <w:t xml:space="preserve"> („NN“, 22/19).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8836C7">
              <w:rPr>
                <w:rFonts w:ascii="Segoe UI" w:hAnsi="Segoe UI" w:cs="Segoe UI"/>
                <w:b/>
                <w:sz w:val="20"/>
                <w:szCs w:val="20"/>
              </w:rPr>
              <w:t>19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8836C7">
              <w:rPr>
                <w:rFonts w:ascii="Segoe UI" w:hAnsi="Segoe UI" w:cs="Segoe UI"/>
                <w:b/>
                <w:sz w:val="20"/>
                <w:szCs w:val="20"/>
              </w:rPr>
              <w:t>kolovoza</w:t>
            </w:r>
            <w:bookmarkStart w:id="0" w:name="_GoBack"/>
            <w:bookmarkEnd w:id="0"/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201</w:t>
            </w:r>
            <w:r w:rsidR="00A25909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72" w:rsidRDefault="00581F72" w:rsidP="00FD326B">
      <w:pPr>
        <w:spacing w:after="0" w:line="240" w:lineRule="auto"/>
      </w:pPr>
      <w:r>
        <w:separator/>
      </w:r>
    </w:p>
  </w:endnote>
  <w:endnote w:type="continuationSeparator" w:id="0">
    <w:p w:rsidR="00581F72" w:rsidRDefault="00581F72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72" w:rsidRDefault="00581F72" w:rsidP="00FD326B">
      <w:pPr>
        <w:spacing w:after="0" w:line="240" w:lineRule="auto"/>
      </w:pPr>
      <w:r>
        <w:separator/>
      </w:r>
    </w:p>
  </w:footnote>
  <w:footnote w:type="continuationSeparator" w:id="0">
    <w:p w:rsidR="00581F72" w:rsidRDefault="00581F72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D6A37"/>
    <w:rsid w:val="00137480"/>
    <w:rsid w:val="00140F12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507F5C"/>
    <w:rsid w:val="005129E6"/>
    <w:rsid w:val="00526D0B"/>
    <w:rsid w:val="00527C91"/>
    <w:rsid w:val="0053575C"/>
    <w:rsid w:val="0056356D"/>
    <w:rsid w:val="005774D4"/>
    <w:rsid w:val="00581F72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A3213"/>
    <w:rsid w:val="007D02FC"/>
    <w:rsid w:val="007D6209"/>
    <w:rsid w:val="00816691"/>
    <w:rsid w:val="00816FF6"/>
    <w:rsid w:val="008249D0"/>
    <w:rsid w:val="008411A4"/>
    <w:rsid w:val="00882E97"/>
    <w:rsid w:val="008836C7"/>
    <w:rsid w:val="008A3870"/>
    <w:rsid w:val="008C27E4"/>
    <w:rsid w:val="008E4AFE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9F16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73BB-284B-4531-95BC-1C5E8849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Maja Vukorepa</cp:lastModifiedBy>
  <cp:revision>19</cp:revision>
  <cp:lastPrinted>2019-07-19T09:52:00Z</cp:lastPrinted>
  <dcterms:created xsi:type="dcterms:W3CDTF">2019-04-01T12:38:00Z</dcterms:created>
  <dcterms:modified xsi:type="dcterms:W3CDTF">2019-07-19T10:06:00Z</dcterms:modified>
</cp:coreProperties>
</file>